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A057" w14:textId="0717136B" w:rsidR="00144F02" w:rsidRDefault="00144F02" w:rsidP="00144F02">
      <w:pPr>
        <w:pStyle w:val="BodyText"/>
        <w:spacing w:before="229"/>
        <w:ind w:left="0"/>
        <w:rPr>
          <w:rFonts w:ascii="Times New Roman"/>
        </w:rPr>
      </w:pPr>
      <w:r>
        <w:rPr>
          <w:rFonts w:ascii="Times New Roman"/>
        </w:rPr>
        <w:t xml:space="preserve">INSTITUTE OF MENTAL HEALTH: </w:t>
      </w:r>
    </w:p>
    <w:p w14:paraId="5205AD44" w14:textId="1A0F1C8A" w:rsidR="00144F02" w:rsidRDefault="00144F02" w:rsidP="00144F02">
      <w:pPr>
        <w:pStyle w:val="BodyText"/>
        <w:spacing w:before="229"/>
        <w:ind w:left="0"/>
        <w:rPr>
          <w:rFonts w:ascii="Times New Roman"/>
        </w:rPr>
      </w:pPr>
      <w:r>
        <w:rPr>
          <w:rFonts w:ascii="Times New Roman"/>
        </w:rPr>
        <w:t>PUBLICATIONS:</w:t>
      </w:r>
    </w:p>
    <w:p w14:paraId="25005D7C" w14:textId="77777777" w:rsidR="00144F02" w:rsidRDefault="00144F02" w:rsidP="00144F02">
      <w:pPr>
        <w:pStyle w:val="BodyText"/>
        <w:spacing w:before="229"/>
        <w:ind w:left="0"/>
        <w:rPr>
          <w:rFonts w:ascii="Times New Roman"/>
        </w:rPr>
      </w:pPr>
    </w:p>
    <w:p w14:paraId="1DD51C20" w14:textId="77777777" w:rsidR="00F15E9D" w:rsidRPr="008155DB" w:rsidRDefault="00F15E9D" w:rsidP="00F15E9D">
      <w:pPr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</w:rPr>
      </w:pP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704"/>
        <w:gridCol w:w="9384"/>
      </w:tblGrid>
      <w:tr w:rsidR="00F15E9D" w:rsidRPr="008155DB" w14:paraId="55496750" w14:textId="77777777" w:rsidTr="00CF2D13">
        <w:trPr>
          <w:trHeight w:val="557"/>
        </w:trPr>
        <w:tc>
          <w:tcPr>
            <w:tcW w:w="704" w:type="dxa"/>
          </w:tcPr>
          <w:p w14:paraId="13A4B2FD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155DB">
              <w:rPr>
                <w:rFonts w:eastAsiaTheme="minorHAnsi"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9384" w:type="dxa"/>
          </w:tcPr>
          <w:p w14:paraId="3073607D" w14:textId="77777777" w:rsidR="00F15E9D" w:rsidRPr="008155DB" w:rsidRDefault="00F15E9D" w:rsidP="00CF2D13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8155DB">
              <w:rPr>
                <w:rFonts w:eastAsiaTheme="minorHAnsi"/>
                <w:color w:val="484848"/>
                <w:sz w:val="24"/>
                <w:szCs w:val="24"/>
                <w:shd w:val="clear" w:color="auto" w:fill="F5F5F5"/>
              </w:rPr>
              <w:t>Details of article published in Vancouver format</w:t>
            </w:r>
          </w:p>
        </w:tc>
      </w:tr>
      <w:tr w:rsidR="00F15E9D" w:rsidRPr="008155DB" w14:paraId="6162BF53" w14:textId="77777777" w:rsidTr="00CF2D13">
        <w:trPr>
          <w:trHeight w:val="537"/>
        </w:trPr>
        <w:tc>
          <w:tcPr>
            <w:tcW w:w="704" w:type="dxa"/>
          </w:tcPr>
          <w:p w14:paraId="7C0D41F9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8155DB">
              <w:rPr>
                <w:rFonts w:eastAsiaTheme="minorHAns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84" w:type="dxa"/>
          </w:tcPr>
          <w:p w14:paraId="23A8EC76" w14:textId="77777777" w:rsidR="00F15E9D" w:rsidRPr="008155DB" w:rsidRDefault="00F15E9D" w:rsidP="00CF2D13">
            <w:pPr>
              <w:spacing w:line="288" w:lineRule="auto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 xml:space="preserve">Sexual dysfunction in people with first episode psychosis- A case control study. </w:t>
            </w:r>
          </w:p>
          <w:p w14:paraId="22844036" w14:textId="77777777" w:rsidR="00F15E9D" w:rsidRPr="008155DB" w:rsidRDefault="00F15E9D" w:rsidP="00CF2D13">
            <w:pPr>
              <w:spacing w:line="288" w:lineRule="auto"/>
              <w:ind w:left="360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 xml:space="preserve">Dr. Malarvizhi, Dr. V. Mythili, Dr </w:t>
            </w:r>
            <w:proofErr w:type="spellStart"/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>Merolin</w:t>
            </w:r>
            <w:proofErr w:type="spellEnd"/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 xml:space="preserve"> Jayasheela T, Dr. Venkatesh Mathankumar, </w:t>
            </w:r>
          </w:p>
          <w:p w14:paraId="46A02D2F" w14:textId="77777777" w:rsidR="00F15E9D" w:rsidRPr="008155DB" w:rsidRDefault="00F15E9D" w:rsidP="00CF2D13">
            <w:pPr>
              <w:spacing w:line="288" w:lineRule="auto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 xml:space="preserve">      International Journal of Life sciences, Biotechnology and Pharma Research Vol 12, no 4, Oct-   </w:t>
            </w:r>
          </w:p>
          <w:p w14:paraId="09F24E8D" w14:textId="77777777" w:rsidR="00F15E9D" w:rsidRPr="008155DB" w:rsidRDefault="00F15E9D" w:rsidP="00CF2D13">
            <w:pPr>
              <w:spacing w:line="288" w:lineRule="auto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 xml:space="preserve">      Dec 2023</w:t>
            </w:r>
          </w:p>
          <w:p w14:paraId="2FBC2EF8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F15E9D" w:rsidRPr="008155DB" w14:paraId="108A6BB6" w14:textId="77777777" w:rsidTr="00CF2D13">
        <w:trPr>
          <w:trHeight w:val="537"/>
        </w:trPr>
        <w:tc>
          <w:tcPr>
            <w:tcW w:w="704" w:type="dxa"/>
          </w:tcPr>
          <w:p w14:paraId="2452CE30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8155DB">
              <w:rPr>
                <w:rFonts w:eastAsiaTheme="minorHAnsi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384" w:type="dxa"/>
          </w:tcPr>
          <w:p w14:paraId="17BCC4A8" w14:textId="77777777" w:rsidR="00F15E9D" w:rsidRPr="008155DB" w:rsidRDefault="00F15E9D" w:rsidP="00CF2D13">
            <w:pPr>
              <w:spacing w:line="288" w:lineRule="auto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>Exploring sociodemographic Characteristics, Minor physical anomalies, and Soft Neurological signs in Schizophrenia: A case control study</w:t>
            </w:r>
          </w:p>
          <w:p w14:paraId="3FD123DE" w14:textId="77777777" w:rsidR="00F15E9D" w:rsidRPr="008155DB" w:rsidRDefault="00F15E9D" w:rsidP="00CF2D13">
            <w:pPr>
              <w:spacing w:line="288" w:lineRule="auto"/>
              <w:ind w:left="360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>Dr Jennifer Sangeetha S, Dr Meena NM, Dr. Jeyaprakash J, Dr. Sriram L, International Journal of Life sciences, Biotechnology and Pharma Research, Vol 13, No 1, January 2024</w:t>
            </w:r>
          </w:p>
          <w:p w14:paraId="5559D663" w14:textId="77777777" w:rsidR="00F15E9D" w:rsidRPr="008155DB" w:rsidRDefault="00F15E9D" w:rsidP="00CF2D13">
            <w:pPr>
              <w:spacing w:line="288" w:lineRule="auto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</w:p>
          <w:p w14:paraId="72826C87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15E9D" w:rsidRPr="008155DB" w14:paraId="2FE18885" w14:textId="77777777" w:rsidTr="00CF2D13">
        <w:trPr>
          <w:trHeight w:val="537"/>
        </w:trPr>
        <w:tc>
          <w:tcPr>
            <w:tcW w:w="704" w:type="dxa"/>
          </w:tcPr>
          <w:p w14:paraId="2952D18D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8155DB">
              <w:rPr>
                <w:rFonts w:eastAsiaTheme="minorHAnsi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384" w:type="dxa"/>
          </w:tcPr>
          <w:p w14:paraId="693DDD0C" w14:textId="77777777" w:rsidR="00F15E9D" w:rsidRPr="008155DB" w:rsidRDefault="00F15E9D" w:rsidP="00CF2D13">
            <w:pPr>
              <w:spacing w:line="288" w:lineRule="auto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>Prevalence and predictors of Suicidal ideation among elderly mentally ill population in a tertiary psychiatric hospital</w:t>
            </w:r>
          </w:p>
          <w:p w14:paraId="0555F280" w14:textId="77777777" w:rsidR="00F15E9D" w:rsidRPr="008155DB" w:rsidRDefault="00F15E9D" w:rsidP="00CF2D13">
            <w:pPr>
              <w:spacing w:line="288" w:lineRule="auto"/>
              <w:ind w:left="360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>Dr. Sudha Srinivasa Ragavan, Dr. Saravana Jothi, Dr. G. Vanishree</w:t>
            </w:r>
          </w:p>
          <w:p w14:paraId="4D44C382" w14:textId="77777777" w:rsidR="00F15E9D" w:rsidRPr="008155DB" w:rsidRDefault="00F15E9D" w:rsidP="00CF2D13">
            <w:pPr>
              <w:spacing w:line="288" w:lineRule="auto"/>
              <w:ind w:left="360"/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</w:pPr>
            <w:r w:rsidRPr="008155DB">
              <w:rPr>
                <w:rFonts w:eastAsia="Arial Unicode MS"/>
                <w:color w:val="000000"/>
                <w:sz w:val="24"/>
                <w:szCs w:val="24"/>
                <w:u w:color="000000"/>
                <w:lang w:eastAsia="en-IN"/>
              </w:rPr>
              <w:t>Journal of Evolution of Medical and Dental Sciences, Vol 12, Issue 04, April 2023</w:t>
            </w:r>
          </w:p>
          <w:p w14:paraId="620D361B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15E9D" w:rsidRPr="008155DB" w14:paraId="5F51E862" w14:textId="77777777" w:rsidTr="00CF2D13">
        <w:trPr>
          <w:trHeight w:val="537"/>
        </w:trPr>
        <w:tc>
          <w:tcPr>
            <w:tcW w:w="704" w:type="dxa"/>
          </w:tcPr>
          <w:p w14:paraId="7A3F2091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8155DB">
              <w:rPr>
                <w:rFonts w:eastAsiaTheme="minorHAnsi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384" w:type="dxa"/>
          </w:tcPr>
          <w:p w14:paraId="62D15B1A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A Comparative Assessment of Comprehensive Trail Making Test </w:t>
            </w:r>
          </w:p>
          <w:p w14:paraId="14A0DB2D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and Wisconsin Card Sorting Test Among Alcohol Dependence </w:t>
            </w:r>
          </w:p>
          <w:p w14:paraId="7A0501F2" w14:textId="77777777" w:rsidR="00F15E9D" w:rsidRPr="008155DB" w:rsidRDefault="00F15E9D" w:rsidP="00CF2D13">
            <w:pPr>
              <w:spacing w:after="160" w:line="259" w:lineRule="auto"/>
              <w:rPr>
                <w:rFonts w:ascii="Optima-Bold" w:eastAsia="Optima-Bold" w:hAnsi="Optima-Bold" w:cs="Optima-Bold"/>
                <w:b/>
                <w:bCs/>
                <w:color w:val="231F20"/>
                <w:szCs w:val="36"/>
                <w:lang w:eastAsia="zh-CN" w:bidi="ar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>Patients</w:t>
            </w:r>
            <w:r w:rsidRPr="008155DB">
              <w:rPr>
                <w:rFonts w:ascii="Optima-Bold" w:eastAsia="Optima-Bold" w:hAnsi="Optima-Bold" w:cs="Optima-Bold"/>
                <w:b/>
                <w:bCs/>
                <w:color w:val="231F20"/>
                <w:szCs w:val="36"/>
                <w:lang w:eastAsia="zh-CN" w:bidi="ar"/>
              </w:rPr>
              <w:t xml:space="preserve"> </w:t>
            </w:r>
          </w:p>
          <w:p w14:paraId="2D288E63" w14:textId="77777777" w:rsidR="00F15E9D" w:rsidRPr="008155DB" w:rsidRDefault="00F15E9D" w:rsidP="00CF2D13">
            <w:pPr>
              <w:spacing w:after="160" w:line="259" w:lineRule="auto"/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</w:pPr>
            <w:proofErr w:type="spellStart"/>
            <w:r w:rsidRPr="008155DB"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  <w:t>Kandappa</w:t>
            </w:r>
            <w:proofErr w:type="spellEnd"/>
            <w:r w:rsidRPr="008155DB"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  <w:t xml:space="preserve"> </w:t>
            </w:r>
            <w:proofErr w:type="spellStart"/>
            <w:r w:rsidRPr="008155DB"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  <w:t>Nachimuthu</w:t>
            </w:r>
            <w:proofErr w:type="spellEnd"/>
            <w:r w:rsidRPr="008155DB"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  <w:t xml:space="preserve"> </w:t>
            </w:r>
            <w:proofErr w:type="gramStart"/>
            <w:r w:rsidRPr="008155DB"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  <w:t>Lavanya ,Rajkumar</w:t>
            </w:r>
            <w:proofErr w:type="gramEnd"/>
            <w:r w:rsidRPr="008155DB">
              <w:rPr>
                <w:rFonts w:ascii="Optima-Bold" w:eastAsia="Optima-Bold" w:hAnsi="Optima-Bold" w:cs="Optima-Bold"/>
                <w:color w:val="000000" w:themeColor="text1"/>
                <w:szCs w:val="36"/>
                <w:lang w:eastAsia="zh-CN" w:bidi="ar"/>
              </w:rPr>
              <w:t xml:space="preserve"> Ramanathan</w:t>
            </w:r>
          </w:p>
          <w:p w14:paraId="07EB2DFB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>Malaysian Journal of Medicine and Health Sciences (2023) 19(6):111-117. doi:10.47836/mjmhs.19.6.15</w:t>
            </w:r>
          </w:p>
          <w:p w14:paraId="644FAAA2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15E9D" w:rsidRPr="008155DB" w14:paraId="52673EBF" w14:textId="77777777" w:rsidTr="00CF2D13">
        <w:trPr>
          <w:trHeight w:val="537"/>
        </w:trPr>
        <w:tc>
          <w:tcPr>
            <w:tcW w:w="704" w:type="dxa"/>
          </w:tcPr>
          <w:p w14:paraId="644CE824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8155DB">
              <w:rPr>
                <w:rFonts w:eastAsiaTheme="minorHAnsi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384" w:type="dxa"/>
          </w:tcPr>
          <w:p w14:paraId="7572A689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4A6BC078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SOCIAL SKILLS GROUP THERAPY IN CHILDREN </w:t>
            </w:r>
          </w:p>
          <w:p w14:paraId="22C3883F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AGED 6-12 YEARS WITH AUTISM SPECTRUM </w:t>
            </w:r>
          </w:p>
          <w:p w14:paraId="424EABC2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DISORDER ATTENDING A TERTIARY HEALTH </w:t>
            </w:r>
          </w:p>
          <w:p w14:paraId="5F200745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CARE CENTRE </w:t>
            </w:r>
          </w:p>
          <w:p w14:paraId="6AC3BB14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zh-CN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>T. Indhumathi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>1 ,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 B. Shanthi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>2 ,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 V. Mythili3</w:t>
            </w:r>
          </w:p>
          <w:p w14:paraId="71ECE65F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lastRenderedPageBreak/>
              <w:t xml:space="preserve"> Int J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>Acad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 Med Pharm </w:t>
            </w:r>
          </w:p>
          <w:p w14:paraId="284ED13C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8155DB">
              <w:rPr>
                <w:rFonts w:asciiTheme="minorHAnsi" w:eastAsiaTheme="minorHAnsi" w:hAnsiTheme="minorHAnsi" w:cstheme="minorBidi"/>
                <w:lang w:eastAsia="zh-CN"/>
              </w:rPr>
              <w:t xml:space="preserve">2024; 6 (5); 384-386 </w:t>
            </w:r>
          </w:p>
          <w:p w14:paraId="72BDB50C" w14:textId="77777777" w:rsidR="00F15E9D" w:rsidRPr="008155DB" w:rsidRDefault="00F15E9D" w:rsidP="00CF2D13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72D78DC9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15E9D" w:rsidRPr="008155DB" w14:paraId="420D0434" w14:textId="77777777" w:rsidTr="00CF2D13">
        <w:trPr>
          <w:trHeight w:val="537"/>
        </w:trPr>
        <w:tc>
          <w:tcPr>
            <w:tcW w:w="704" w:type="dxa"/>
          </w:tcPr>
          <w:p w14:paraId="5DDF006C" w14:textId="77777777" w:rsidR="00F15E9D" w:rsidRPr="008155DB" w:rsidRDefault="00F15E9D" w:rsidP="00CF2D13">
            <w:pPr>
              <w:spacing w:after="160" w:line="259" w:lineRule="auto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8155DB">
              <w:rPr>
                <w:rFonts w:eastAsiaTheme="minorHAnsi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384" w:type="dxa"/>
          </w:tcPr>
          <w:p w14:paraId="4F2023AC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Emotional and behavioural problems in children with Acute lymphoblastic </w:t>
            </w:r>
            <w:proofErr w:type="spell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leukemia</w:t>
            </w:r>
            <w:proofErr w:type="spell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and its impact on </w:t>
            </w:r>
            <w:proofErr w:type="gram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caregivers</w:t>
            </w:r>
            <w:proofErr w:type="gram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quality of life </w:t>
            </w:r>
          </w:p>
          <w:p w14:paraId="1F0561AA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Suganth </w:t>
            </w:r>
            <w:proofErr w:type="spellStart"/>
            <w:proofErr w:type="gram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P,Karamath</w:t>
            </w:r>
            <w:proofErr w:type="spellEnd"/>
            <w:proofErr w:type="gram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S </w:t>
            </w:r>
            <w:proofErr w:type="spellStart"/>
            <w:proofErr w:type="gram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Pyarejan</w:t>
            </w:r>
            <w:proofErr w:type="spell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,</w:t>
            </w:r>
            <w:proofErr w:type="spell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B</w:t>
            </w:r>
            <w:proofErr w:type="gram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proofErr w:type="gram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Shanthi</w:t>
            </w:r>
            <w:proofErr w:type="spell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,Ravishankar</w:t>
            </w:r>
            <w:proofErr w:type="gram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 Muthiah</w:t>
            </w:r>
          </w:p>
          <w:p w14:paraId="2C808AFB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155DB">
              <w:rPr>
                <w:rFonts w:ascii="Arial" w:eastAsiaTheme="minorHAnsi" w:hAnsi="Arial" w:cs="Arial"/>
                <w:sz w:val="24"/>
                <w:szCs w:val="24"/>
              </w:rPr>
              <w:t>International Journal of Academic Medicine and Pharmacy</w:t>
            </w:r>
          </w:p>
          <w:p w14:paraId="5A6078F4" w14:textId="77777777" w:rsidR="00F15E9D" w:rsidRPr="008155DB" w:rsidRDefault="00F15E9D" w:rsidP="00CF2D1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155DB">
              <w:rPr>
                <w:rFonts w:ascii="Arial" w:eastAsiaTheme="minorHAnsi" w:hAnsi="Arial" w:cs="Arial"/>
                <w:sz w:val="24"/>
                <w:szCs w:val="24"/>
              </w:rPr>
              <w:t xml:space="preserve">Current </w:t>
            </w:r>
            <w:proofErr w:type="gramStart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issue:year</w:t>
            </w:r>
            <w:proofErr w:type="gramEnd"/>
            <w:r w:rsidRPr="008155DB">
              <w:rPr>
                <w:rFonts w:ascii="Arial" w:eastAsiaTheme="minorHAnsi" w:hAnsi="Arial" w:cs="Arial"/>
                <w:sz w:val="24"/>
                <w:szCs w:val="24"/>
              </w:rPr>
              <w:t>:2024-Volume:6 Issue:6</w:t>
            </w:r>
          </w:p>
        </w:tc>
      </w:tr>
    </w:tbl>
    <w:p w14:paraId="08671762" w14:textId="77777777" w:rsidR="00F15E9D" w:rsidRPr="008155DB" w:rsidRDefault="00F15E9D" w:rsidP="00F15E9D"/>
    <w:p w14:paraId="75F8D1EE" w14:textId="77777777" w:rsidR="00F15E9D" w:rsidRDefault="00F15E9D" w:rsidP="00F15E9D">
      <w:pPr>
        <w:pStyle w:val="BodyText"/>
        <w:ind w:left="0"/>
      </w:pPr>
    </w:p>
    <w:p w14:paraId="4EFC0D1E" w14:textId="77777777" w:rsidR="00A3750A" w:rsidRDefault="00A3750A"/>
    <w:sectPr w:rsidR="00A37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Bold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298"/>
    <w:multiLevelType w:val="hybridMultilevel"/>
    <w:tmpl w:val="722ECB76"/>
    <w:lvl w:ilvl="0" w:tplc="E91ED72A">
      <w:start w:val="21"/>
      <w:numFmt w:val="decimal"/>
      <w:lvlText w:val="%1."/>
      <w:lvlJc w:val="left"/>
      <w:pPr>
        <w:ind w:left="370" w:hanging="36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06D0B9A8">
      <w:numFmt w:val="bullet"/>
      <w:lvlText w:val="•"/>
      <w:lvlJc w:val="left"/>
      <w:pPr>
        <w:ind w:left="1334" w:hanging="368"/>
      </w:pPr>
      <w:rPr>
        <w:rFonts w:hint="default"/>
        <w:lang w:val="en-US" w:eastAsia="en-US" w:bidi="ar-SA"/>
      </w:rPr>
    </w:lvl>
    <w:lvl w:ilvl="2" w:tplc="F8800090">
      <w:numFmt w:val="bullet"/>
      <w:lvlText w:val="•"/>
      <w:lvlJc w:val="left"/>
      <w:pPr>
        <w:ind w:left="2288" w:hanging="368"/>
      </w:pPr>
      <w:rPr>
        <w:rFonts w:hint="default"/>
        <w:lang w:val="en-US" w:eastAsia="en-US" w:bidi="ar-SA"/>
      </w:rPr>
    </w:lvl>
    <w:lvl w:ilvl="3" w:tplc="F9C0BE70">
      <w:numFmt w:val="bullet"/>
      <w:lvlText w:val="•"/>
      <w:lvlJc w:val="left"/>
      <w:pPr>
        <w:ind w:left="3242" w:hanging="368"/>
      </w:pPr>
      <w:rPr>
        <w:rFonts w:hint="default"/>
        <w:lang w:val="en-US" w:eastAsia="en-US" w:bidi="ar-SA"/>
      </w:rPr>
    </w:lvl>
    <w:lvl w:ilvl="4" w:tplc="43127BBE">
      <w:numFmt w:val="bullet"/>
      <w:lvlText w:val="•"/>
      <w:lvlJc w:val="left"/>
      <w:pPr>
        <w:ind w:left="4196" w:hanging="368"/>
      </w:pPr>
      <w:rPr>
        <w:rFonts w:hint="default"/>
        <w:lang w:val="en-US" w:eastAsia="en-US" w:bidi="ar-SA"/>
      </w:rPr>
    </w:lvl>
    <w:lvl w:ilvl="5" w:tplc="B48498B4">
      <w:numFmt w:val="bullet"/>
      <w:lvlText w:val="•"/>
      <w:lvlJc w:val="left"/>
      <w:pPr>
        <w:ind w:left="5151" w:hanging="368"/>
      </w:pPr>
      <w:rPr>
        <w:rFonts w:hint="default"/>
        <w:lang w:val="en-US" w:eastAsia="en-US" w:bidi="ar-SA"/>
      </w:rPr>
    </w:lvl>
    <w:lvl w:ilvl="6" w:tplc="E07C98C2">
      <w:numFmt w:val="bullet"/>
      <w:lvlText w:val="•"/>
      <w:lvlJc w:val="left"/>
      <w:pPr>
        <w:ind w:left="6105" w:hanging="368"/>
      </w:pPr>
      <w:rPr>
        <w:rFonts w:hint="default"/>
        <w:lang w:val="en-US" w:eastAsia="en-US" w:bidi="ar-SA"/>
      </w:rPr>
    </w:lvl>
    <w:lvl w:ilvl="7" w:tplc="B3068DDC">
      <w:numFmt w:val="bullet"/>
      <w:lvlText w:val="•"/>
      <w:lvlJc w:val="left"/>
      <w:pPr>
        <w:ind w:left="7059" w:hanging="368"/>
      </w:pPr>
      <w:rPr>
        <w:rFonts w:hint="default"/>
        <w:lang w:val="en-US" w:eastAsia="en-US" w:bidi="ar-SA"/>
      </w:rPr>
    </w:lvl>
    <w:lvl w:ilvl="8" w:tplc="B0F06D9A">
      <w:numFmt w:val="bullet"/>
      <w:lvlText w:val="•"/>
      <w:lvlJc w:val="left"/>
      <w:pPr>
        <w:ind w:left="8013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476E0D12"/>
    <w:multiLevelType w:val="hybridMultilevel"/>
    <w:tmpl w:val="5F98AC9C"/>
    <w:lvl w:ilvl="0" w:tplc="702005C2">
      <w:start w:val="1"/>
      <w:numFmt w:val="decimal"/>
      <w:lvlText w:val="%1."/>
      <w:lvlJc w:val="left"/>
      <w:pPr>
        <w:ind w:left="3" w:hanging="18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6"/>
        <w:sz w:val="20"/>
        <w:szCs w:val="20"/>
        <w:lang w:val="en-US" w:eastAsia="en-US" w:bidi="ar-SA"/>
      </w:rPr>
    </w:lvl>
    <w:lvl w:ilvl="1" w:tplc="4DB4592C">
      <w:numFmt w:val="bullet"/>
      <w:lvlText w:val="•"/>
      <w:lvlJc w:val="left"/>
      <w:pPr>
        <w:ind w:left="992" w:hanging="186"/>
      </w:pPr>
      <w:rPr>
        <w:rFonts w:hint="default"/>
        <w:lang w:val="en-US" w:eastAsia="en-US" w:bidi="ar-SA"/>
      </w:rPr>
    </w:lvl>
    <w:lvl w:ilvl="2" w:tplc="86F836C6">
      <w:numFmt w:val="bullet"/>
      <w:lvlText w:val="•"/>
      <w:lvlJc w:val="left"/>
      <w:pPr>
        <w:ind w:left="1984" w:hanging="186"/>
      </w:pPr>
      <w:rPr>
        <w:rFonts w:hint="default"/>
        <w:lang w:val="en-US" w:eastAsia="en-US" w:bidi="ar-SA"/>
      </w:rPr>
    </w:lvl>
    <w:lvl w:ilvl="3" w:tplc="C13A4D2A">
      <w:numFmt w:val="bullet"/>
      <w:lvlText w:val="•"/>
      <w:lvlJc w:val="left"/>
      <w:pPr>
        <w:ind w:left="2976" w:hanging="186"/>
      </w:pPr>
      <w:rPr>
        <w:rFonts w:hint="default"/>
        <w:lang w:val="en-US" w:eastAsia="en-US" w:bidi="ar-SA"/>
      </w:rPr>
    </w:lvl>
    <w:lvl w:ilvl="4" w:tplc="DD4EB894">
      <w:numFmt w:val="bullet"/>
      <w:lvlText w:val="•"/>
      <w:lvlJc w:val="left"/>
      <w:pPr>
        <w:ind w:left="3968" w:hanging="186"/>
      </w:pPr>
      <w:rPr>
        <w:rFonts w:hint="default"/>
        <w:lang w:val="en-US" w:eastAsia="en-US" w:bidi="ar-SA"/>
      </w:rPr>
    </w:lvl>
    <w:lvl w:ilvl="5" w:tplc="9F5E78FC">
      <w:numFmt w:val="bullet"/>
      <w:lvlText w:val="•"/>
      <w:lvlJc w:val="left"/>
      <w:pPr>
        <w:ind w:left="4961" w:hanging="186"/>
      </w:pPr>
      <w:rPr>
        <w:rFonts w:hint="default"/>
        <w:lang w:val="en-US" w:eastAsia="en-US" w:bidi="ar-SA"/>
      </w:rPr>
    </w:lvl>
    <w:lvl w:ilvl="6" w:tplc="DB22276A">
      <w:numFmt w:val="bullet"/>
      <w:lvlText w:val="•"/>
      <w:lvlJc w:val="left"/>
      <w:pPr>
        <w:ind w:left="5953" w:hanging="186"/>
      </w:pPr>
      <w:rPr>
        <w:rFonts w:hint="default"/>
        <w:lang w:val="en-US" w:eastAsia="en-US" w:bidi="ar-SA"/>
      </w:rPr>
    </w:lvl>
    <w:lvl w:ilvl="7" w:tplc="8F542256">
      <w:numFmt w:val="bullet"/>
      <w:lvlText w:val="•"/>
      <w:lvlJc w:val="left"/>
      <w:pPr>
        <w:ind w:left="6945" w:hanging="186"/>
      </w:pPr>
      <w:rPr>
        <w:rFonts w:hint="default"/>
        <w:lang w:val="en-US" w:eastAsia="en-US" w:bidi="ar-SA"/>
      </w:rPr>
    </w:lvl>
    <w:lvl w:ilvl="8" w:tplc="9D30C66E">
      <w:numFmt w:val="bullet"/>
      <w:lvlText w:val="•"/>
      <w:lvlJc w:val="left"/>
      <w:pPr>
        <w:ind w:left="7937" w:hanging="186"/>
      </w:pPr>
      <w:rPr>
        <w:rFonts w:hint="default"/>
        <w:lang w:val="en-US" w:eastAsia="en-US" w:bidi="ar-SA"/>
      </w:rPr>
    </w:lvl>
  </w:abstractNum>
  <w:abstractNum w:abstractNumId="2" w15:restartNumberingAfterBreak="0">
    <w:nsid w:val="713E30A1"/>
    <w:multiLevelType w:val="hybridMultilevel"/>
    <w:tmpl w:val="AEB6F3CC"/>
    <w:lvl w:ilvl="0" w:tplc="674AF1A6">
      <w:start w:val="11"/>
      <w:numFmt w:val="decimal"/>
      <w:lvlText w:val="%1."/>
      <w:lvlJc w:val="left"/>
      <w:pPr>
        <w:ind w:left="314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256ACC1A">
      <w:numFmt w:val="bullet"/>
      <w:lvlText w:val="•"/>
      <w:lvlJc w:val="left"/>
      <w:pPr>
        <w:ind w:left="1280" w:hanging="312"/>
      </w:pPr>
      <w:rPr>
        <w:rFonts w:hint="default"/>
        <w:lang w:val="en-US" w:eastAsia="en-US" w:bidi="ar-SA"/>
      </w:rPr>
    </w:lvl>
    <w:lvl w:ilvl="2" w:tplc="93E8B4EC">
      <w:numFmt w:val="bullet"/>
      <w:lvlText w:val="•"/>
      <w:lvlJc w:val="left"/>
      <w:pPr>
        <w:ind w:left="2240" w:hanging="312"/>
      </w:pPr>
      <w:rPr>
        <w:rFonts w:hint="default"/>
        <w:lang w:val="en-US" w:eastAsia="en-US" w:bidi="ar-SA"/>
      </w:rPr>
    </w:lvl>
    <w:lvl w:ilvl="3" w:tplc="4F70F104">
      <w:numFmt w:val="bullet"/>
      <w:lvlText w:val="•"/>
      <w:lvlJc w:val="left"/>
      <w:pPr>
        <w:ind w:left="3200" w:hanging="312"/>
      </w:pPr>
      <w:rPr>
        <w:rFonts w:hint="default"/>
        <w:lang w:val="en-US" w:eastAsia="en-US" w:bidi="ar-SA"/>
      </w:rPr>
    </w:lvl>
    <w:lvl w:ilvl="4" w:tplc="CE16D134">
      <w:numFmt w:val="bullet"/>
      <w:lvlText w:val="•"/>
      <w:lvlJc w:val="left"/>
      <w:pPr>
        <w:ind w:left="4160" w:hanging="312"/>
      </w:pPr>
      <w:rPr>
        <w:rFonts w:hint="default"/>
        <w:lang w:val="en-US" w:eastAsia="en-US" w:bidi="ar-SA"/>
      </w:rPr>
    </w:lvl>
    <w:lvl w:ilvl="5" w:tplc="5590CA5E">
      <w:numFmt w:val="bullet"/>
      <w:lvlText w:val="•"/>
      <w:lvlJc w:val="left"/>
      <w:pPr>
        <w:ind w:left="5121" w:hanging="312"/>
      </w:pPr>
      <w:rPr>
        <w:rFonts w:hint="default"/>
        <w:lang w:val="en-US" w:eastAsia="en-US" w:bidi="ar-SA"/>
      </w:rPr>
    </w:lvl>
    <w:lvl w:ilvl="6" w:tplc="22FA47A2">
      <w:numFmt w:val="bullet"/>
      <w:lvlText w:val="•"/>
      <w:lvlJc w:val="left"/>
      <w:pPr>
        <w:ind w:left="6081" w:hanging="312"/>
      </w:pPr>
      <w:rPr>
        <w:rFonts w:hint="default"/>
        <w:lang w:val="en-US" w:eastAsia="en-US" w:bidi="ar-SA"/>
      </w:rPr>
    </w:lvl>
    <w:lvl w:ilvl="7" w:tplc="8FC4B4A8">
      <w:numFmt w:val="bullet"/>
      <w:lvlText w:val="•"/>
      <w:lvlJc w:val="left"/>
      <w:pPr>
        <w:ind w:left="7041" w:hanging="312"/>
      </w:pPr>
      <w:rPr>
        <w:rFonts w:hint="default"/>
        <w:lang w:val="en-US" w:eastAsia="en-US" w:bidi="ar-SA"/>
      </w:rPr>
    </w:lvl>
    <w:lvl w:ilvl="8" w:tplc="0B807E68">
      <w:numFmt w:val="bullet"/>
      <w:lvlText w:val="•"/>
      <w:lvlJc w:val="left"/>
      <w:pPr>
        <w:ind w:left="8001" w:hanging="312"/>
      </w:pPr>
      <w:rPr>
        <w:rFonts w:hint="default"/>
        <w:lang w:val="en-US" w:eastAsia="en-US" w:bidi="ar-SA"/>
      </w:rPr>
    </w:lvl>
  </w:abstractNum>
  <w:num w:numId="1" w16cid:durableId="695890326">
    <w:abstractNumId w:val="0"/>
  </w:num>
  <w:num w:numId="2" w16cid:durableId="1378554531">
    <w:abstractNumId w:val="2"/>
  </w:num>
  <w:num w:numId="3" w16cid:durableId="176036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2"/>
    <w:rsid w:val="00144F02"/>
    <w:rsid w:val="0028521D"/>
    <w:rsid w:val="00770620"/>
    <w:rsid w:val="00A3750A"/>
    <w:rsid w:val="00E51ED3"/>
    <w:rsid w:val="00F15E9D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FF8E"/>
  <w15:chartTrackingRefBased/>
  <w15:docId w15:val="{2EDF7083-A185-447A-9701-7503A77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F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F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44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F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F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F0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44F02"/>
    <w:pPr>
      <w:widowControl w:val="0"/>
      <w:autoSpaceDE w:val="0"/>
      <w:autoSpaceDN w:val="0"/>
      <w:spacing w:after="0" w:line="240" w:lineRule="auto"/>
      <w:ind w:left="2"/>
    </w:pPr>
    <w:rPr>
      <w:rFonts w:ascii="Lucida Sans Unicode" w:eastAsia="Lucida Sans Unicode" w:hAnsi="Lucida Sans Unicode" w:cs="Lucida Sans Unicode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44F02"/>
    <w:rPr>
      <w:rFonts w:ascii="Lucida Sans Unicode" w:eastAsia="Lucida Sans Unicode" w:hAnsi="Lucida Sans Unicode" w:cs="Lucida Sans Unicode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F15E9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ajayshankar15042000@outlook.com</dc:creator>
  <cp:keywords/>
  <dc:description/>
  <cp:lastModifiedBy>ajayshankar15042000@outlook.com</cp:lastModifiedBy>
  <cp:revision>2</cp:revision>
  <dcterms:created xsi:type="dcterms:W3CDTF">2025-08-31T12:05:00Z</dcterms:created>
  <dcterms:modified xsi:type="dcterms:W3CDTF">2025-08-31T12:05:00Z</dcterms:modified>
</cp:coreProperties>
</file>